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bookmarkStart w:id="0" w:name="_GoBack"/>
            <w:bookmarkEnd w:id="0"/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1866E5" w:rsidRPr="00815BB2" w:rsidRDefault="001C449C" w:rsidP="001C449C">
            <w:pPr>
              <w:ind w:left="378" w:right="378"/>
              <w:jc w:val="center"/>
              <w:rPr>
                <w:sz w:val="16"/>
                <w:szCs w:val="16"/>
              </w:rPr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1866E5" w:rsidRDefault="001C449C" w:rsidP="001C449C">
            <w:pPr>
              <w:ind w:left="378" w:right="378"/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1866E5" w:rsidRDefault="001C449C" w:rsidP="001C449C">
            <w:pPr>
              <w:ind w:left="378" w:right="378"/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</w:tr>
      <w:tr w:rsidR="00B87B65">
        <w:trPr>
          <w:cantSplit/>
          <w:trHeight w:hRule="exact" w:val="2880"/>
        </w:trPr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B87B65" w:rsidRDefault="001C449C" w:rsidP="001C449C">
            <w:pPr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B87B65" w:rsidRDefault="001C449C" w:rsidP="001C449C">
            <w:pPr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B87B65" w:rsidRDefault="001C449C" w:rsidP="001C449C">
            <w:pPr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</w:tr>
      <w:tr w:rsidR="00B87B65">
        <w:trPr>
          <w:cantSplit/>
          <w:trHeight w:hRule="exact" w:val="2880"/>
        </w:trPr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B87B65" w:rsidRDefault="001C449C" w:rsidP="001C449C">
            <w:pPr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B87B65" w:rsidRDefault="001C449C" w:rsidP="001C449C">
            <w:pPr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B87B65" w:rsidRDefault="001C449C" w:rsidP="001C449C">
            <w:pPr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</w:tr>
      <w:tr w:rsidR="00B87B65">
        <w:trPr>
          <w:cantSplit/>
          <w:trHeight w:hRule="exact" w:val="2880"/>
        </w:trPr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B87B65" w:rsidRDefault="001C449C" w:rsidP="001C449C">
            <w:pPr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B87B65" w:rsidRDefault="001C449C" w:rsidP="001C449C">
            <w:pPr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B87B65" w:rsidRDefault="001C449C" w:rsidP="001C449C">
            <w:pPr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</w:tr>
      <w:tr w:rsidR="00B87B65">
        <w:trPr>
          <w:cantSplit/>
          <w:trHeight w:hRule="exact" w:val="2880"/>
        </w:trPr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B87B65" w:rsidRDefault="001C449C" w:rsidP="001C449C">
            <w:pPr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B87B65" w:rsidRDefault="001C449C" w:rsidP="001C449C">
            <w:pPr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9896 Rézpaszta</w:t>
            </w:r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 w:rsidR="00377258">
              <w:rPr>
                <w:i/>
                <w:sz w:val="12"/>
                <w:szCs w:val="10"/>
              </w:rPr>
              <w:t>Copper</w:t>
            </w:r>
            <w:proofErr w:type="spellEnd"/>
            <w:r w:rsidRPr="00F46A6C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F46A6C">
              <w:rPr>
                <w:i/>
                <w:sz w:val="12"/>
                <w:szCs w:val="10"/>
              </w:rPr>
              <w:t>Paste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……....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</w:t>
            </w:r>
            <w:r>
              <w:rPr>
                <w:b/>
                <w:sz w:val="12"/>
                <w:szCs w:val="10"/>
              </w:rPr>
              <w:t>55629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</w:p>
          <w:p w:rsidR="001C449C" w:rsidRPr="00F46A6C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 xml:space="preserve">Extrém hőálló kenőanyag. Prémium minőségű, stabil alapolaj bázisú, puha állagú, rendkívül finomra őrölt réz szemcséket, és </w:t>
            </w:r>
            <w:proofErr w:type="spellStart"/>
            <w:r w:rsidRPr="00F46A6C">
              <w:rPr>
                <w:sz w:val="10"/>
                <w:szCs w:val="8"/>
              </w:rPr>
              <w:t>szinergikus</w:t>
            </w:r>
            <w:proofErr w:type="spellEnd"/>
            <w:r w:rsidRPr="00F46A6C">
              <w:rPr>
                <w:sz w:val="10"/>
                <w:szCs w:val="8"/>
              </w:rPr>
              <w:t xml:space="preserve"> hatású oxidáció-, korrózió és kopás-gátló adalékoka</w:t>
            </w:r>
            <w:r>
              <w:rPr>
                <w:sz w:val="10"/>
                <w:szCs w:val="8"/>
              </w:rPr>
              <w:t xml:space="preserve">t tartalmazó berágódás-gátló </w:t>
            </w:r>
            <w:r w:rsidRPr="00F46A6C">
              <w:rPr>
                <w:sz w:val="10"/>
                <w:szCs w:val="8"/>
              </w:rPr>
              <w:t xml:space="preserve">szerelőpaszta. Tökéletesen tömít, még korrozív környezetben is, ólom- és nikkel-mentes formula, hideg- és meleg víznek egyaránt ellenáll. A kenést 300 °C-ig, a súrlódás, kopás és berágódás elleni védelmet 1100 °C-ig garantálja. Pontos összeszerelést, és hosszú szervizidő után is könnyű szétszerelést biztosít. 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F46A6C">
              <w:rPr>
                <w:sz w:val="10"/>
                <w:szCs w:val="8"/>
              </w:rPr>
              <w:t>Nagy nyomásálló formula.</w:t>
            </w:r>
          </w:p>
          <w:p w:rsidR="001C449C" w:rsidRPr="004527EB" w:rsidRDefault="001C449C" w:rsidP="001C449C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>
              <w:rPr>
                <w:sz w:val="10"/>
                <w:szCs w:val="8"/>
              </w:rPr>
              <w:t>Kenje egyenletesen</w:t>
            </w:r>
            <w:r w:rsidRPr="004527EB">
              <w:rPr>
                <w:sz w:val="10"/>
                <w:szCs w:val="8"/>
              </w:rPr>
              <w:t xml:space="preserve"> a</w:t>
            </w:r>
            <w:r>
              <w:rPr>
                <w:sz w:val="10"/>
                <w:szCs w:val="8"/>
              </w:rPr>
              <w:t xml:space="preserve"> szert közvetlenül a </w:t>
            </w:r>
            <w:r w:rsidRPr="004527EB">
              <w:rPr>
                <w:sz w:val="10"/>
                <w:szCs w:val="8"/>
              </w:rPr>
              <w:t xml:space="preserve">felületre. </w:t>
            </w:r>
          </w:p>
          <w:p w:rsidR="001C449C" w:rsidRPr="004527EB" w:rsidRDefault="001C449C" w:rsidP="001C449C">
            <w:pPr>
              <w:ind w:left="378" w:right="378"/>
              <w:rPr>
                <w:sz w:val="6"/>
                <w:szCs w:val="4"/>
              </w:rPr>
            </w:pPr>
          </w:p>
          <w:p w:rsidR="001C449C" w:rsidRPr="004527EB" w:rsidRDefault="001C449C" w:rsidP="001C449C">
            <w:pPr>
              <w:ind w:left="378" w:right="378"/>
              <w:rPr>
                <w:sz w:val="12"/>
                <w:szCs w:val="10"/>
              </w:rPr>
            </w:pP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>H412 Ártalmas a vízi élővilágra, hosszan tartó károsodást okoz.</w:t>
            </w:r>
          </w:p>
          <w:p w:rsidR="001C449C" w:rsidRDefault="001C449C" w:rsidP="001C449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A tartalom/edény elhelyezése hulladékként: veszélyes vagy speciális hulladékgyűjtő központban. </w:t>
            </w:r>
          </w:p>
          <w:p w:rsidR="001C449C" w:rsidRPr="004527EB" w:rsidRDefault="001C449C" w:rsidP="001C449C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0"/>
                <w:szCs w:val="10"/>
              </w:rPr>
              <w:t xml:space="preserve">EUH208 </w:t>
            </w:r>
            <w:r w:rsidRPr="005116F1">
              <w:rPr>
                <w:sz w:val="10"/>
                <w:szCs w:val="10"/>
              </w:rPr>
              <w:t>Di-</w:t>
            </w:r>
            <w:proofErr w:type="spellStart"/>
            <w:r w:rsidRPr="005116F1">
              <w:rPr>
                <w:sz w:val="10"/>
                <w:szCs w:val="10"/>
              </w:rPr>
              <w:t>iso</w:t>
            </w:r>
            <w:proofErr w:type="spellEnd"/>
            <w:r w:rsidRPr="005116F1">
              <w:rPr>
                <w:sz w:val="10"/>
                <w:szCs w:val="10"/>
              </w:rPr>
              <w:t>-</w:t>
            </w:r>
            <w:proofErr w:type="spellStart"/>
            <w:r>
              <w:rPr>
                <w:sz w:val="10"/>
                <w:szCs w:val="10"/>
              </w:rPr>
              <w:t>octyl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amino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methyl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tolutriazolet</w:t>
            </w:r>
            <w:proofErr w:type="spellEnd"/>
            <w:r>
              <w:rPr>
                <w:sz w:val="10"/>
                <w:szCs w:val="10"/>
              </w:rPr>
              <w:t xml:space="preserve"> tartalmaz. Allergiás reakciót válthat ki. </w:t>
            </w:r>
          </w:p>
          <w:p w:rsidR="001C449C" w:rsidRPr="004527EB" w:rsidRDefault="001C449C" w:rsidP="001C449C">
            <w:pPr>
              <w:ind w:right="378"/>
              <w:rPr>
                <w:bCs/>
                <w:sz w:val="10"/>
                <w:szCs w:val="8"/>
              </w:rPr>
            </w:pPr>
          </w:p>
          <w:p w:rsidR="001C449C" w:rsidRPr="004527EB" w:rsidRDefault="001C449C" w:rsidP="001C449C">
            <w:pPr>
              <w:ind w:right="378"/>
              <w:rPr>
                <w:sz w:val="10"/>
                <w:szCs w:val="8"/>
              </w:rPr>
            </w:pP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b/>
                <w:sz w:val="10"/>
                <w:szCs w:val="10"/>
              </w:rPr>
              <w:t>Importőr:</w:t>
            </w:r>
            <w:r w:rsidRPr="005116F1">
              <w:rPr>
                <w:sz w:val="10"/>
                <w:szCs w:val="10"/>
              </w:rPr>
              <w:t xml:space="preserve"> </w:t>
            </w:r>
            <w:proofErr w:type="spellStart"/>
            <w:r w:rsidRPr="005116F1">
              <w:rPr>
                <w:b/>
                <w:sz w:val="10"/>
                <w:szCs w:val="10"/>
              </w:rPr>
              <w:t>Autogroup</w:t>
            </w:r>
            <w:proofErr w:type="spellEnd"/>
            <w:r w:rsidRPr="005116F1">
              <w:rPr>
                <w:b/>
                <w:sz w:val="10"/>
                <w:szCs w:val="10"/>
              </w:rPr>
              <w:t xml:space="preserve"> Hungary Kft.</w:t>
            </w:r>
          </w:p>
          <w:p w:rsidR="001C449C" w:rsidRPr="005116F1" w:rsidRDefault="001C449C" w:rsidP="001C449C">
            <w:pPr>
              <w:ind w:left="378" w:right="378"/>
              <w:rPr>
                <w:sz w:val="10"/>
                <w:szCs w:val="10"/>
              </w:rPr>
            </w:pPr>
            <w:r w:rsidRPr="005116F1">
              <w:rPr>
                <w:sz w:val="10"/>
                <w:szCs w:val="10"/>
              </w:rPr>
              <w:t xml:space="preserve">1131 Budapest, </w:t>
            </w:r>
            <w:proofErr w:type="spellStart"/>
            <w:r w:rsidRPr="005116F1">
              <w:rPr>
                <w:sz w:val="10"/>
                <w:szCs w:val="10"/>
              </w:rPr>
              <w:t>Reitter</w:t>
            </w:r>
            <w:proofErr w:type="spellEnd"/>
            <w:r w:rsidRPr="005116F1">
              <w:rPr>
                <w:sz w:val="10"/>
                <w:szCs w:val="10"/>
              </w:rPr>
              <w:t xml:space="preserve"> Ferenc u. 164</w:t>
            </w:r>
          </w:p>
          <w:p w:rsidR="00B87B65" w:rsidRDefault="001C449C" w:rsidP="001C449C">
            <w:pPr>
              <w:jc w:val="center"/>
            </w:pPr>
            <w:r w:rsidRPr="005116F1">
              <w:rPr>
                <w:b/>
                <w:sz w:val="10"/>
                <w:szCs w:val="10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1866E5"/>
    <w:rsid w:val="001C2C01"/>
    <w:rsid w:val="001C449C"/>
    <w:rsid w:val="002453FD"/>
    <w:rsid w:val="00377258"/>
    <w:rsid w:val="00414C75"/>
    <w:rsid w:val="0044168C"/>
    <w:rsid w:val="004754DF"/>
    <w:rsid w:val="004C7ED0"/>
    <w:rsid w:val="004D6C58"/>
    <w:rsid w:val="005116F1"/>
    <w:rsid w:val="005E3FC2"/>
    <w:rsid w:val="00706AAA"/>
    <w:rsid w:val="00785DDF"/>
    <w:rsid w:val="00815BB2"/>
    <w:rsid w:val="008B35C4"/>
    <w:rsid w:val="009801AB"/>
    <w:rsid w:val="00B430B3"/>
    <w:rsid w:val="00B87B65"/>
    <w:rsid w:val="00C73092"/>
    <w:rsid w:val="00D2093B"/>
    <w:rsid w:val="00D31DE8"/>
    <w:rsid w:val="00D953A6"/>
    <w:rsid w:val="00DF3597"/>
    <w:rsid w:val="00E00D2A"/>
    <w:rsid w:val="00EC1D0B"/>
    <w:rsid w:val="00F46A6C"/>
    <w:rsid w:val="00FC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96D88D-B887-4DFC-9EC5-47B2E6E42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87B6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B87B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2049</Words>
  <Characters>14142</Characters>
  <Application>Microsoft Office Word</Application>
  <DocSecurity>0</DocSecurity>
  <Lines>117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4</cp:revision>
  <cp:lastPrinted>2018-04-20T09:39:00Z</cp:lastPrinted>
  <dcterms:created xsi:type="dcterms:W3CDTF">2015-05-29T09:36:00Z</dcterms:created>
  <dcterms:modified xsi:type="dcterms:W3CDTF">2018-04-20T09:40:00Z</dcterms:modified>
</cp:coreProperties>
</file>